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1" w:rsidRPr="00CA3BEF" w:rsidRDefault="00086821" w:rsidP="00086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Мережа класів </w:t>
      </w:r>
    </w:p>
    <w:p w:rsidR="00086821" w:rsidRPr="00CA3BEF" w:rsidRDefault="00086821" w:rsidP="00086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закладу «Корсунь-Шевченківський </w:t>
      </w:r>
    </w:p>
    <w:p w:rsidR="00086821" w:rsidRPr="00CA3BEF" w:rsidRDefault="00086821" w:rsidP="00086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багатопрофільний навчально-реабілітаційний </w:t>
      </w:r>
    </w:p>
    <w:p w:rsidR="00086821" w:rsidRDefault="00086821" w:rsidP="00086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BEF">
        <w:rPr>
          <w:rFonts w:ascii="Times New Roman" w:hAnsi="Times New Roman" w:cs="Times New Roman"/>
          <w:b/>
          <w:sz w:val="24"/>
          <w:szCs w:val="24"/>
          <w:lang w:val="uk-UA"/>
        </w:rPr>
        <w:t>центр «Надія» Черкаської обласної ради»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01.01.2019</w:t>
      </w:r>
    </w:p>
    <w:p w:rsidR="00086821" w:rsidRDefault="00086821" w:rsidP="00086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176"/>
        <w:gridCol w:w="5324"/>
        <w:gridCol w:w="1840"/>
        <w:gridCol w:w="2008"/>
      </w:tblGrid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Нозологія</w:t>
            </w:r>
          </w:p>
        </w:tc>
        <w:tc>
          <w:tcPr>
            <w:tcW w:w="1840" w:type="dxa"/>
          </w:tcPr>
          <w:p w:rsidR="00086821" w:rsidRPr="00317B9B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</w:t>
            </w:r>
          </w:p>
        </w:tc>
        <w:tc>
          <w:tcPr>
            <w:tcW w:w="2008" w:type="dxa"/>
          </w:tcPr>
          <w:p w:rsidR="00086821" w:rsidRPr="00317B9B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затримкою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затримкою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08" w:type="dxa"/>
          </w:tcPr>
          <w:p w:rsidR="00086821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затримкою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08" w:type="dxa"/>
          </w:tcPr>
          <w:p w:rsidR="00086821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Інтелектуальні порушення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системним недорозвиненням мовлення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1-Д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Інтелектуальні порушення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системним недорозвиненням мовлення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затримкою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затримкою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затримкою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8" w:type="dxa"/>
          </w:tcPr>
          <w:p w:rsidR="00086821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Затримка психічного розвитку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Інтелектуальні порушення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системним недорозвиненням  мовлення</w:t>
            </w:r>
          </w:p>
        </w:tc>
        <w:tc>
          <w:tcPr>
            <w:tcW w:w="1840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8" w:type="dxa"/>
          </w:tcPr>
          <w:p w:rsidR="00086821" w:rsidRPr="00B878E5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 із затримкою психічного розвитку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08" w:type="dxa"/>
          </w:tcPr>
          <w:p w:rsidR="00086821" w:rsidRDefault="00086821" w:rsidP="00C76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глухі із системними порушеннями мовлення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Інтелектуальні порушення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системним недорозвиненням мовлення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Затримка психічного розвитку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Затримка психічного розвитку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Інтелектуальні порушення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поєднанні із системними порушеннями мовлення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слуху у поєднанні із системними порушеннями мовлення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Складні  порушення розвитку (порушення слуху в поєднанні з інтелектуальними порушеннями)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6821" w:rsidTr="00C7652F">
        <w:tc>
          <w:tcPr>
            <w:tcW w:w="1176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24" w:type="dxa"/>
          </w:tcPr>
          <w:p w:rsidR="00086821" w:rsidRPr="00317B9B" w:rsidRDefault="00086821" w:rsidP="00C76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глухі із системними порушеннями мовлення</w:t>
            </w:r>
          </w:p>
        </w:tc>
        <w:tc>
          <w:tcPr>
            <w:tcW w:w="1840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08" w:type="dxa"/>
          </w:tcPr>
          <w:p w:rsidR="00086821" w:rsidRPr="00862B98" w:rsidRDefault="00086821" w:rsidP="00C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086821" w:rsidRPr="004441BA" w:rsidRDefault="00086821" w:rsidP="0008682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471" w:rsidRDefault="00831471">
      <w:bookmarkStart w:id="0" w:name="_GoBack"/>
      <w:bookmarkEnd w:id="0"/>
    </w:p>
    <w:sectPr w:rsidR="00831471" w:rsidSect="00CA3BE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AD"/>
    <w:rsid w:val="00086821"/>
    <w:rsid w:val="00831471"/>
    <w:rsid w:val="00D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*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2019-03-21T07:07:00Z</dcterms:created>
  <dcterms:modified xsi:type="dcterms:W3CDTF">2019-03-21T07:07:00Z</dcterms:modified>
</cp:coreProperties>
</file>